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82" w:rsidRDefault="00497E82" w:rsidP="00497E8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灑脫倜儻的「</w:t>
      </w:r>
      <w:bookmarkStart w:id="0" w:name="_GoBack"/>
      <w:r>
        <w:rPr>
          <w:sz w:val="23"/>
          <w:szCs w:val="23"/>
        </w:rPr>
        <w:t>探戈</w:t>
      </w:r>
      <w:bookmarkEnd w:id="0"/>
      <w:r>
        <w:rPr>
          <w:sz w:val="23"/>
          <w:szCs w:val="23"/>
        </w:rPr>
        <w:t>」</w:t>
      </w:r>
    </w:p>
    <w:p w:rsidR="00497E82" w:rsidRDefault="00497E82" w:rsidP="00497E82">
      <w:pPr>
        <w:pStyle w:val="Default"/>
        <w:rPr>
          <w:rFonts w:hint="eastAsia"/>
          <w:sz w:val="23"/>
          <w:szCs w:val="23"/>
          <w:lang w:eastAsia="zh-HK"/>
        </w:rPr>
      </w:pPr>
    </w:p>
    <w:p w:rsidR="00497E82" w:rsidRDefault="00497E82" w:rsidP="00497E8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「探戈」早在</w:t>
      </w:r>
      <w:r>
        <w:rPr>
          <w:sz w:val="23"/>
          <w:szCs w:val="23"/>
        </w:rPr>
        <w:t>19</w:t>
      </w:r>
      <w:r>
        <w:rPr>
          <w:sz w:val="23"/>
          <w:szCs w:val="23"/>
        </w:rPr>
        <w:t>世紀已盛行於南美阿根廷，屬於雙人舞的一種。有說法指這是秘密情人間最愛的舞蹈，所以起舞時雙方必須表情嚴肅，不能面帶笑容；另一方面卻又要東張西望，像隨時提防被別人發現私情的樣子。「探戈」充滿豐富的肢體語言，舞蹈的步伐又爽快利落，剛勁有致；因此，以「灑脫」和「倜儻」來形容這種舞蹈就最為貼切不過了。</w:t>
      </w:r>
    </w:p>
    <w:p w:rsidR="00497E82" w:rsidRDefault="00497E82" w:rsidP="00497E82">
      <w:pPr>
        <w:pStyle w:val="Default"/>
        <w:rPr>
          <w:rFonts w:hint="eastAsia"/>
          <w:sz w:val="23"/>
          <w:szCs w:val="23"/>
          <w:lang w:eastAsia="zh-HK"/>
        </w:rPr>
      </w:pPr>
    </w:p>
    <w:p w:rsidR="00497E82" w:rsidRDefault="00497E82" w:rsidP="00497E8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音樂方面，傳統的「探戈」音樂由一個包括鋼琴、低音大提琴、二支小提琴和二個班多紐手風琴</w:t>
      </w:r>
      <w:r>
        <w:rPr>
          <w:sz w:val="23"/>
          <w:szCs w:val="23"/>
        </w:rPr>
        <w:t>(Bandoneon)</w:t>
      </w:r>
      <w:r>
        <w:rPr>
          <w:sz w:val="23"/>
          <w:szCs w:val="23"/>
        </w:rPr>
        <w:t>等樂器組成的六重奏來演奏，間中亦有結他、長笛、單簧管甚至歌手等參與演出。不少著名古典音樂作曲家如德布西</w:t>
      </w:r>
      <w:r>
        <w:rPr>
          <w:sz w:val="23"/>
          <w:szCs w:val="23"/>
        </w:rPr>
        <w:t>(C. Debussy)</w:t>
      </w:r>
      <w:r>
        <w:rPr>
          <w:sz w:val="23"/>
          <w:szCs w:val="23"/>
        </w:rPr>
        <w:t>、拉威爾</w:t>
      </w:r>
      <w:r>
        <w:rPr>
          <w:sz w:val="23"/>
          <w:szCs w:val="23"/>
        </w:rPr>
        <w:t>(M. Ravel)</w:t>
      </w:r>
      <w:r>
        <w:rPr>
          <w:sz w:val="23"/>
          <w:szCs w:val="23"/>
        </w:rPr>
        <w:t>等都曾在作品中引入「探戈」那個獨特的節奏形式，為這舞蹈的聲望寫下重要的一頁。近代作曲家當中，又以阿根廷作曲家皮亞佐拉</w:t>
      </w:r>
      <w:r>
        <w:rPr>
          <w:sz w:val="23"/>
          <w:szCs w:val="23"/>
        </w:rPr>
        <w:t xml:space="preserve">(A. </w:t>
      </w:r>
      <w:proofErr w:type="spellStart"/>
      <w:r>
        <w:rPr>
          <w:sz w:val="23"/>
          <w:szCs w:val="23"/>
        </w:rPr>
        <w:t>Piazzolla</w:t>
      </w:r>
      <w:proofErr w:type="spellEnd"/>
      <w:r>
        <w:rPr>
          <w:sz w:val="23"/>
          <w:szCs w:val="23"/>
        </w:rPr>
        <w:t>)</w:t>
      </w:r>
      <w:r>
        <w:rPr>
          <w:sz w:val="23"/>
          <w:szCs w:val="23"/>
        </w:rPr>
        <w:t>對「探戈」音樂影響至巨。</w:t>
      </w:r>
    </w:p>
    <w:p w:rsidR="00497E82" w:rsidRDefault="00497E82" w:rsidP="00497E82">
      <w:pPr>
        <w:pStyle w:val="Default"/>
        <w:rPr>
          <w:rFonts w:hint="eastAsia"/>
          <w:sz w:val="23"/>
          <w:szCs w:val="23"/>
          <w:lang w:eastAsia="zh-HK"/>
        </w:rPr>
      </w:pPr>
    </w:p>
    <w:p w:rsidR="00497E82" w:rsidRDefault="00497E82" w:rsidP="00497E8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皮亞佐拉</w:t>
      </w:r>
      <w:r>
        <w:rPr>
          <w:sz w:val="23"/>
          <w:szCs w:val="23"/>
        </w:rPr>
        <w:t>1921</w:t>
      </w:r>
      <w:r>
        <w:rPr>
          <w:sz w:val="23"/>
          <w:szCs w:val="23"/>
        </w:rPr>
        <w:t>年在阿根廷出生，雙親祖籍意大利。由於大部份童年時間都在紐約市渡過，皮亞佐拉得以在爵士樂和巴赫的音樂懷抱中長大。皮亞佐拉自幼追隨父親學習「班多紐」手風琴，十三歲那年曾得到「探戈」音樂大師加度</w:t>
      </w:r>
      <w:r>
        <w:rPr>
          <w:sz w:val="23"/>
          <w:szCs w:val="23"/>
        </w:rPr>
        <w:t xml:space="preserve">(Carlos </w:t>
      </w:r>
      <w:proofErr w:type="spellStart"/>
      <w:r>
        <w:rPr>
          <w:sz w:val="23"/>
          <w:szCs w:val="23"/>
        </w:rPr>
        <w:t>Gardel</w:t>
      </w:r>
      <w:proofErr w:type="spellEnd"/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>的賞識，獲邀參加其樂團的巡迴演出。可惜在父親的極力反對下，皮亞佐拉最終不能成行</w:t>
      </w:r>
      <w:r>
        <w:rPr>
          <w:sz w:val="23"/>
          <w:szCs w:val="23"/>
        </w:rPr>
        <w:t>(</w:t>
      </w:r>
      <w:r>
        <w:rPr>
          <w:sz w:val="23"/>
          <w:szCs w:val="23"/>
        </w:rPr>
        <w:t>也幸好得到父親的阻止，他才得以保存性命；因為加度和他的樂團在這次巡迴演出中遇上飛機失事，全體罹難）。皮亞佐拉在</w:t>
      </w:r>
      <w:r>
        <w:rPr>
          <w:sz w:val="23"/>
          <w:szCs w:val="23"/>
        </w:rPr>
        <w:t>1937</w:t>
      </w:r>
      <w:r>
        <w:rPr>
          <w:sz w:val="23"/>
          <w:szCs w:val="23"/>
        </w:rPr>
        <w:t>年返回阿根廷，並在不同的夜總會中演出，期間認識了大批演奏手風琴的高手。機緣巧合下，他得到國際著名鋼琴家魯賓斯坦</w:t>
      </w:r>
      <w:r>
        <w:rPr>
          <w:sz w:val="23"/>
          <w:szCs w:val="23"/>
        </w:rPr>
        <w:t xml:space="preserve">(A. Rubinstein) </w:t>
      </w:r>
      <w:r>
        <w:rPr>
          <w:sz w:val="23"/>
          <w:szCs w:val="23"/>
        </w:rPr>
        <w:t>的鼓勵，並開始學習作曲，曾寫下多首交響曲和弦樂四重奏等作品。</w:t>
      </w:r>
      <w:r>
        <w:rPr>
          <w:sz w:val="23"/>
          <w:szCs w:val="23"/>
        </w:rPr>
        <w:t>1953</w:t>
      </w:r>
      <w:r>
        <w:rPr>
          <w:sz w:val="23"/>
          <w:szCs w:val="23"/>
        </w:rPr>
        <w:t>年皮亞佐拉的作品在比賽中勝出，讓他有機會到巴黎追隨名師布寧澤</w:t>
      </w:r>
      <w:r>
        <w:rPr>
          <w:sz w:val="23"/>
          <w:szCs w:val="23"/>
        </w:rPr>
        <w:t xml:space="preserve">(N. Boulanger) </w:t>
      </w:r>
      <w:r>
        <w:rPr>
          <w:sz w:val="23"/>
          <w:szCs w:val="23"/>
        </w:rPr>
        <w:t>學習作曲。跟據皮亞佐拉的回憶，在第一次跟她會面時，布寧澤便狠狠地批評他的作品「沒有皮亞佐拉影子」，所以他只好努力改進和寫作擁有自己獨特風格的「探戈」音樂。皮亞佐拉</w:t>
      </w:r>
      <w:r>
        <w:rPr>
          <w:sz w:val="23"/>
          <w:szCs w:val="23"/>
        </w:rPr>
        <w:t>1955</w:t>
      </w:r>
      <w:r>
        <w:rPr>
          <w:sz w:val="23"/>
          <w:szCs w:val="23"/>
        </w:rPr>
        <w:t>年學成回國，成立自己的樂團並致力推廣他獨門的「新派探戈」</w:t>
      </w:r>
      <w:r>
        <w:rPr>
          <w:sz w:val="23"/>
          <w:szCs w:val="23"/>
        </w:rPr>
        <w:t>(Tango Nuevo)</w:t>
      </w:r>
      <w:r>
        <w:rPr>
          <w:sz w:val="23"/>
          <w:szCs w:val="23"/>
        </w:rPr>
        <w:t>。在短短數年間，皮亞佐拉在樂壇建立了自己的音樂地位，作品更在歐洲和北美等地受到廣泛的歡迎。</w:t>
      </w:r>
    </w:p>
    <w:p w:rsidR="00497E82" w:rsidRDefault="00497E82" w:rsidP="00497E82">
      <w:pPr>
        <w:pStyle w:val="Default"/>
        <w:rPr>
          <w:rFonts w:hint="eastAsia"/>
          <w:sz w:val="23"/>
          <w:szCs w:val="23"/>
          <w:lang w:eastAsia="zh-HK"/>
        </w:rPr>
      </w:pPr>
    </w:p>
    <w:p w:rsidR="00497E82" w:rsidRDefault="00497E82" w:rsidP="00497E82">
      <w:pPr>
        <w:pStyle w:val="Default"/>
        <w:ind w:firstLine="480"/>
        <w:rPr>
          <w:sz w:val="23"/>
          <w:szCs w:val="23"/>
        </w:rPr>
      </w:pPr>
      <w:r>
        <w:rPr>
          <w:sz w:val="23"/>
          <w:szCs w:val="23"/>
        </w:rPr>
        <w:t>皮亞佐拉的寫作風格和傳統「探戈」音樂最大的分別，在於他把各種爵士樂的風格加進「探戈」中。除此以外，皮亞佐拉更擅長採用複雜且不協和的和聲；另外，他更喜歡運用</w:t>
      </w:r>
      <w:r>
        <w:rPr>
          <w:sz w:val="23"/>
          <w:szCs w:val="23"/>
        </w:rPr>
        <w:t>17</w:t>
      </w:r>
      <w:r>
        <w:rPr>
          <w:sz w:val="23"/>
          <w:szCs w:val="23"/>
        </w:rPr>
        <w:t>、</w:t>
      </w:r>
      <w:r>
        <w:rPr>
          <w:sz w:val="23"/>
          <w:szCs w:val="23"/>
        </w:rPr>
        <w:t>18</w:t>
      </w:r>
      <w:r>
        <w:rPr>
          <w:sz w:val="23"/>
          <w:szCs w:val="23"/>
        </w:rPr>
        <w:t>世紀的對位法</w:t>
      </w:r>
      <w:r>
        <w:rPr>
          <w:sz w:val="23"/>
          <w:szCs w:val="23"/>
        </w:rPr>
        <w:t xml:space="preserve">(Counterpoint) </w:t>
      </w:r>
      <w:r>
        <w:rPr>
          <w:sz w:val="23"/>
          <w:szCs w:val="23"/>
        </w:rPr>
        <w:t>和曲式，令他的音樂錦上添花。皮亞佐拉曾經不只一次公開回擊批評他創作手法的傳統「探戈」派，他形容傳統的「探戈」是屬於黑夜和悲觀的，而他提倡的新派「探戈」則屬於白晝和樂觀，誠然是一個告別傳統的宣言。是否屬實，相信大家聆聽一下皮亞佐拉的作品，便能略知一二。</w:t>
      </w:r>
    </w:p>
    <w:p w:rsidR="00497E82" w:rsidRDefault="00497E82" w:rsidP="00497E82">
      <w:pPr>
        <w:rPr>
          <w:rFonts w:hint="eastAsia"/>
          <w:sz w:val="23"/>
          <w:szCs w:val="23"/>
          <w:lang w:eastAsia="zh-HK"/>
        </w:rPr>
      </w:pPr>
    </w:p>
    <w:p w:rsidR="00A9047E" w:rsidRDefault="00497E82" w:rsidP="00497E82">
      <w:pPr>
        <w:jc w:val="right"/>
        <w:rPr>
          <w:rFonts w:hint="eastAsia"/>
          <w:lang w:eastAsia="zh-HK"/>
        </w:rPr>
      </w:pPr>
      <w:r>
        <w:rPr>
          <w:sz w:val="23"/>
          <w:szCs w:val="23"/>
        </w:rPr>
        <w:t>文：李國麒</w:t>
      </w:r>
    </w:p>
    <w:sectPr w:rsidR="00A904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82"/>
    <w:rsid w:val="00497E82"/>
    <w:rsid w:val="007D27AA"/>
    <w:rsid w:val="00FA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E82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7E82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Internship (EO)</dc:creator>
  <cp:lastModifiedBy>Internship (EO)</cp:lastModifiedBy>
  <cp:revision>1</cp:revision>
  <dcterms:created xsi:type="dcterms:W3CDTF">2019-03-14T03:33:00Z</dcterms:created>
  <dcterms:modified xsi:type="dcterms:W3CDTF">2019-03-14T03:35:00Z</dcterms:modified>
</cp:coreProperties>
</file>