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CE" w:rsidRPr="000F76CE" w:rsidRDefault="000F76CE" w:rsidP="000F76CE">
      <w:pPr>
        <w:pStyle w:val="Default"/>
        <w:rPr>
          <w:sz w:val="23"/>
          <w:szCs w:val="23"/>
        </w:rPr>
      </w:pPr>
      <w:r>
        <w:rPr>
          <w:sz w:val="23"/>
          <w:szCs w:val="23"/>
        </w:rPr>
        <w:t>《幻想交響曲》</w:t>
      </w:r>
    </w:p>
    <w:p w:rsidR="000F76CE" w:rsidRPr="000F76CE" w:rsidRDefault="000F76CE" w:rsidP="000F76CE">
      <w:pPr>
        <w:pStyle w:val="Default"/>
        <w:rPr>
          <w:sz w:val="23"/>
          <w:szCs w:val="23"/>
        </w:rPr>
      </w:pPr>
    </w:p>
    <w:p w:rsidR="000F76CE" w:rsidRPr="000F76CE" w:rsidRDefault="000F76CE" w:rsidP="00F873EC">
      <w:pPr>
        <w:pStyle w:val="Default"/>
        <w:ind w:firstLine="480"/>
        <w:rPr>
          <w:sz w:val="23"/>
          <w:szCs w:val="23"/>
        </w:rPr>
      </w:pPr>
      <w:r w:rsidRPr="000F76CE">
        <w:rPr>
          <w:rFonts w:hint="eastAsia"/>
          <w:sz w:val="23"/>
          <w:szCs w:val="23"/>
        </w:rPr>
        <w:t xml:space="preserve">一個成功的創作人，必定擁有一個想像力超凡的腦袋。但如果不善用這個天賦，想像力很容易便會變為幻想；萬一幻想再進一步淪為妄想的話，那麼便可能有潛在危險了。古典樂壇流傳著一個「幻想成真」（也可說是「痴想」、「妄想」）的浪漫故事，樂壇亦因此而催生了一首留傳後世的優秀「交響曲」。這個故事的主人翁就是19世紀法國作曲家白遼士(H. Berlioz)和他著名的《幻想交響曲》(Symphonie </w:t>
      </w:r>
      <w:proofErr w:type="spellStart"/>
      <w:r w:rsidRPr="000F76CE">
        <w:rPr>
          <w:rFonts w:hint="eastAsia"/>
          <w:sz w:val="23"/>
          <w:szCs w:val="23"/>
        </w:rPr>
        <w:t>Fantastique</w:t>
      </w:r>
      <w:proofErr w:type="spellEnd"/>
      <w:r w:rsidRPr="000F76CE">
        <w:rPr>
          <w:rFonts w:hint="eastAsia"/>
          <w:sz w:val="23"/>
          <w:szCs w:val="23"/>
        </w:rPr>
        <w:t>) 。</w:t>
      </w:r>
    </w:p>
    <w:p w:rsidR="000F76CE" w:rsidRPr="000F76CE" w:rsidRDefault="000F76CE" w:rsidP="000F76CE">
      <w:pPr>
        <w:pStyle w:val="Default"/>
        <w:rPr>
          <w:sz w:val="23"/>
          <w:szCs w:val="23"/>
        </w:rPr>
      </w:pPr>
    </w:p>
    <w:p w:rsidR="000F76CE" w:rsidRPr="000F76CE" w:rsidRDefault="000F76CE" w:rsidP="00F873EC">
      <w:pPr>
        <w:pStyle w:val="Default"/>
        <w:ind w:firstLine="480"/>
        <w:rPr>
          <w:sz w:val="23"/>
          <w:szCs w:val="23"/>
        </w:rPr>
      </w:pPr>
      <w:r w:rsidRPr="000F76CE">
        <w:rPr>
          <w:rFonts w:hint="eastAsia"/>
          <w:sz w:val="23"/>
          <w:szCs w:val="23"/>
        </w:rPr>
        <w:t>白遼士1803年在法國出生。作為一名醫生的兒子，白遼士少年時便入讀巴黎醫學院，父親希望他能繼承父業。可惜白遼士只對巴黎歌劇院和音樂學院感到興趣，每天逗留在那兒的時間遠比留在醫院為多；最後他更和父親決裂，毅然放棄習醫，轉投音樂的懷抱。</w:t>
      </w:r>
    </w:p>
    <w:p w:rsidR="000F76CE" w:rsidRPr="000F76CE" w:rsidRDefault="000F76CE" w:rsidP="000F76CE">
      <w:pPr>
        <w:pStyle w:val="Default"/>
        <w:rPr>
          <w:sz w:val="23"/>
          <w:szCs w:val="23"/>
        </w:rPr>
      </w:pPr>
    </w:p>
    <w:p w:rsidR="000F76CE" w:rsidRPr="000F76CE" w:rsidRDefault="000F76CE" w:rsidP="00F873EC">
      <w:pPr>
        <w:pStyle w:val="Default"/>
        <w:ind w:firstLine="480"/>
        <w:rPr>
          <w:sz w:val="23"/>
          <w:szCs w:val="23"/>
        </w:rPr>
      </w:pPr>
      <w:r w:rsidRPr="000F76CE">
        <w:rPr>
          <w:rFonts w:hint="eastAsia"/>
          <w:sz w:val="23"/>
          <w:szCs w:val="23"/>
        </w:rPr>
        <w:t xml:space="preserve">當時，由德國文學家歌德(J. W von Goethe) 寫作的《浮士德》(Faust) 正衝擊著巴黎，在文化界中掀起極大的波瀾；適逢「樂聖」貝多芬那首充滿「浪漫主義」的《第三交響曲》(Symphony no. 3 in </w:t>
      </w:r>
      <w:proofErr w:type="spellStart"/>
      <w:r w:rsidRPr="000F76CE">
        <w:rPr>
          <w:rFonts w:hint="eastAsia"/>
          <w:sz w:val="23"/>
          <w:szCs w:val="23"/>
        </w:rPr>
        <w:t>Eb</w:t>
      </w:r>
      <w:proofErr w:type="spellEnd"/>
      <w:r w:rsidRPr="000F76CE">
        <w:rPr>
          <w:rFonts w:hint="eastAsia"/>
          <w:sz w:val="23"/>
          <w:szCs w:val="23"/>
        </w:rPr>
        <w:t xml:space="preserve"> Major)也在巴黎的音樂廳作首演，白遼士剛向音樂投懷送抱的一刻便被捲進19世紀的浪漫旋風裡，不能自拔。其實，第三個更大的衝擊正朝著他而來，它便是來自英國「莎士比亞劇團」的演出—白遼士被劇團美艷的女主角史密遜(H. Smithson) 深深迷倒，忙不迭拜倒石榴裙下。</w:t>
      </w:r>
    </w:p>
    <w:p w:rsidR="000F76CE" w:rsidRPr="000F76CE" w:rsidRDefault="000F76CE" w:rsidP="000F76CE">
      <w:pPr>
        <w:pStyle w:val="Default"/>
        <w:rPr>
          <w:sz w:val="23"/>
          <w:szCs w:val="23"/>
        </w:rPr>
      </w:pPr>
    </w:p>
    <w:p w:rsidR="000F76CE" w:rsidRPr="000F76CE" w:rsidRDefault="000F76CE" w:rsidP="00F873EC">
      <w:pPr>
        <w:pStyle w:val="Default"/>
        <w:ind w:firstLine="480"/>
        <w:rPr>
          <w:sz w:val="23"/>
          <w:szCs w:val="23"/>
        </w:rPr>
      </w:pPr>
      <w:r w:rsidRPr="000F76CE">
        <w:rPr>
          <w:rFonts w:hint="eastAsia"/>
          <w:sz w:val="23"/>
          <w:szCs w:val="23"/>
        </w:rPr>
        <w:t xml:space="preserve">可惜的是，史密遜早已聲名響遍巴黎，自然不乏裙下追逐之臣；而白遼士卻只是一個寂寂無名的音樂學生，怎可能奪取美女的芳心呢！但白遼士內心的熱火並沒有因此而冷卻，他費盡九牛二虎之力到處舉辦音樂會，希望藉此提升自己的名氣，又不斷為她送上情意綿綿的書信；更不可思議的是，一向有點神經質的白遼士竟「妄想」起來，認為史密遜沒有回覆他的情書，即代表她已經接受了他的愛。最後他決定把這份感情化為音樂，寫下他的成名作《幻想交響曲》(Symphonie </w:t>
      </w:r>
      <w:proofErr w:type="spellStart"/>
      <w:r w:rsidRPr="000F76CE">
        <w:rPr>
          <w:rFonts w:hint="eastAsia"/>
          <w:sz w:val="23"/>
          <w:szCs w:val="23"/>
        </w:rPr>
        <w:t>Fantastique</w:t>
      </w:r>
      <w:proofErr w:type="spellEnd"/>
      <w:r w:rsidRPr="000F76CE">
        <w:rPr>
          <w:rFonts w:hint="eastAsia"/>
          <w:sz w:val="23"/>
          <w:szCs w:val="23"/>
        </w:rPr>
        <w:t>) ，並在一八三零年作首演。</w:t>
      </w:r>
    </w:p>
    <w:p w:rsidR="000F76CE" w:rsidRPr="000F76CE" w:rsidRDefault="000F76CE" w:rsidP="000F76CE">
      <w:pPr>
        <w:pStyle w:val="Default"/>
        <w:rPr>
          <w:sz w:val="23"/>
          <w:szCs w:val="23"/>
        </w:rPr>
      </w:pPr>
    </w:p>
    <w:p w:rsidR="000F76CE" w:rsidRPr="000F76CE" w:rsidRDefault="000F76CE" w:rsidP="00F873EC">
      <w:pPr>
        <w:pStyle w:val="Default"/>
        <w:ind w:firstLine="480"/>
        <w:rPr>
          <w:sz w:val="23"/>
          <w:szCs w:val="23"/>
        </w:rPr>
      </w:pPr>
      <w:bookmarkStart w:id="0" w:name="_GoBack"/>
      <w:bookmarkEnd w:id="0"/>
      <w:r w:rsidRPr="000F76CE">
        <w:rPr>
          <w:rFonts w:hint="eastAsia"/>
          <w:sz w:val="23"/>
          <w:szCs w:val="23"/>
        </w:rPr>
        <w:t>事情的發展出人意表，白遼士在《幻想交響曲》首演後獲得「羅馬大獎」(Prix de Rome) ，展開意大利遊歷之旅。二年後他回國，重遇事業剛受挫折的史密遜。倆人終於擦出愛的火花，數月後便閃電結婚。可惜當白馬王子和白雪公主這對童話故事裡的主人翁真正生活在一起的時候，考驗才剛剛開始哩！數年後倆人便彷如陌路人，十年後更以離婚收場。雖然白遼士和史密遜倆人的愛情故事並沒有一個完滿的結局，但總算為世人留下了一首不可多得的作品。</w:t>
      </w:r>
    </w:p>
    <w:p w:rsidR="000F76CE" w:rsidRPr="000F76CE" w:rsidRDefault="000F76CE" w:rsidP="000F76CE">
      <w:pPr>
        <w:pStyle w:val="Default"/>
        <w:rPr>
          <w:sz w:val="23"/>
          <w:szCs w:val="23"/>
        </w:rPr>
      </w:pPr>
    </w:p>
    <w:p w:rsidR="000F76CE" w:rsidRPr="000F76CE" w:rsidRDefault="000F76CE" w:rsidP="000F76CE">
      <w:pPr>
        <w:pStyle w:val="Default"/>
        <w:ind w:firstLine="480"/>
        <w:rPr>
          <w:sz w:val="23"/>
          <w:szCs w:val="23"/>
        </w:rPr>
      </w:pPr>
      <w:r w:rsidRPr="000F76CE">
        <w:rPr>
          <w:rFonts w:hint="eastAsia"/>
          <w:sz w:val="23"/>
          <w:szCs w:val="23"/>
        </w:rPr>
        <w:t>《幻想交響曲》由五個樂章組成，是一首以夢景為主題的「標題音樂」</w:t>
      </w:r>
    </w:p>
    <w:p w:rsidR="000F76CE" w:rsidRPr="000F76CE" w:rsidRDefault="000F76CE" w:rsidP="000F76CE">
      <w:pPr>
        <w:pStyle w:val="Default"/>
        <w:rPr>
          <w:sz w:val="23"/>
          <w:szCs w:val="23"/>
        </w:rPr>
      </w:pPr>
      <w:r w:rsidRPr="000F76CE">
        <w:rPr>
          <w:rFonts w:hint="eastAsia"/>
          <w:sz w:val="23"/>
          <w:szCs w:val="23"/>
        </w:rPr>
        <w:t>(Program Music)。樂曲標題講述一位年輕音樂家為情自殺，吞下鴉片後進入昏睡的情</w:t>
      </w:r>
      <w:r w:rsidRPr="000F76CE">
        <w:rPr>
          <w:rFonts w:hint="eastAsia"/>
          <w:sz w:val="23"/>
          <w:szCs w:val="23"/>
        </w:rPr>
        <w:lastRenderedPageBreak/>
        <w:t>景，既夢見自己溫柔的情人，也夢見自己在殺死對方後被押往刑場的一幕；最後的樂章描述音樂家死後在自己葬禮上看見群魔起舞，他一直鍾愛的對象最後更化身為女巫。白遼士在這作品中巧妙地利用了「固定樂想」(</w:t>
      </w:r>
      <w:proofErr w:type="spellStart"/>
      <w:r w:rsidRPr="000F76CE">
        <w:rPr>
          <w:rFonts w:hint="eastAsia"/>
          <w:sz w:val="23"/>
          <w:szCs w:val="23"/>
        </w:rPr>
        <w:t>Idee</w:t>
      </w:r>
      <w:proofErr w:type="spellEnd"/>
      <w:r w:rsidRPr="000F76CE">
        <w:rPr>
          <w:rFonts w:hint="eastAsia"/>
          <w:sz w:val="23"/>
          <w:szCs w:val="23"/>
        </w:rPr>
        <w:t xml:space="preserve"> fixe) 的寫作手法，由同一個旋律穿插在五個樂章中，並分別以不同的面貌出現，時而溫婉、時而優雅，時而詭異，極具創意。加上作曲家超凡的配器手法和結合純音樂題材以外元素的「標題」，《幻想交響曲》成為了當時作曲的新時尚，也為西方樂壇開創了一個嶄新的局面，是一首不可多得的劃時代作品。</w:t>
      </w:r>
    </w:p>
    <w:p w:rsidR="000F76CE" w:rsidRDefault="000F76CE" w:rsidP="000F76CE">
      <w:pPr>
        <w:pStyle w:val="Default"/>
        <w:rPr>
          <w:sz w:val="23"/>
          <w:szCs w:val="23"/>
          <w:lang w:eastAsia="zh-HK"/>
        </w:rPr>
      </w:pPr>
    </w:p>
    <w:p w:rsidR="00A9047E" w:rsidRDefault="000F76CE" w:rsidP="000F76CE">
      <w:pPr>
        <w:pStyle w:val="Default"/>
        <w:jc w:val="right"/>
      </w:pPr>
      <w:r w:rsidRPr="000F76CE">
        <w:rPr>
          <w:rFonts w:hint="eastAsia"/>
          <w:sz w:val="23"/>
          <w:szCs w:val="23"/>
        </w:rPr>
        <w:t>文：李國麒</w:t>
      </w:r>
    </w:p>
    <w:sectPr w:rsidR="00A904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CE"/>
    <w:rsid w:val="000F76CE"/>
    <w:rsid w:val="007D27AA"/>
    <w:rsid w:val="00F873EC"/>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6CE"/>
    <w:pPr>
      <w:widowControl w:val="0"/>
      <w:autoSpaceDE w:val="0"/>
      <w:autoSpaceDN w:val="0"/>
      <w:adjustRightInd w:val="0"/>
    </w:pPr>
    <w:rPr>
      <w:rFonts w:ascii="新細明體" w:hAnsi="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6CE"/>
    <w:pPr>
      <w:widowControl w:val="0"/>
      <w:autoSpaceDE w:val="0"/>
      <w:autoSpaceDN w:val="0"/>
      <w:adjustRightInd w:val="0"/>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2</cp:revision>
  <dcterms:created xsi:type="dcterms:W3CDTF">2019-03-14T03:31:00Z</dcterms:created>
  <dcterms:modified xsi:type="dcterms:W3CDTF">2019-03-14T04:30:00Z</dcterms:modified>
</cp:coreProperties>
</file>